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C" w:rsidRPr="00D0520C" w:rsidRDefault="00D0520C" w:rsidP="00550D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2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„VIEŠŲJŲ PASLAUGŲ VARTOTOJŲ PASITENKINIMO“ TYRIMAS</w:t>
      </w:r>
    </w:p>
    <w:p w:rsidR="00D0520C" w:rsidRPr="00D0520C" w:rsidRDefault="00D0520C" w:rsidP="00550D58">
      <w:pPr>
        <w:spacing w:line="360" w:lineRule="auto"/>
        <w:ind w:firstLine="1296"/>
        <w:rPr>
          <w:rFonts w:ascii="Times New Roman" w:hAnsi="Times New Roman" w:cs="Times New Roman"/>
        </w:rPr>
      </w:pPr>
      <w:r w:rsidRPr="00D0520C">
        <w:rPr>
          <w:rFonts w:ascii="Times New Roman" w:hAnsi="Times New Roman" w:cs="Times New Roman"/>
        </w:rPr>
        <w:t xml:space="preserve">Atsižvelgiant į Kauno miesto savivaldybės administracijos Švietimo, kultūros ir turizmo plėtros reikalų valdybos Švietimo ir ugdymo skyriaus rekomendacijas, lopšelyje-darželyje buvo atliktas „Viešųjų paslaugų vartotojų pasitenkinimo“ tyrimas. Apklausa vykdyta 2015 m. gegužės mėn. Įstaigos administracijos parengtos apklausos anketos buvo pateiktos ugdytinių tėvams. Į anketos klausimus </w:t>
      </w:r>
      <w:r w:rsidR="008B3A0F">
        <w:rPr>
          <w:rFonts w:ascii="Times New Roman" w:hAnsi="Times New Roman" w:cs="Times New Roman"/>
        </w:rPr>
        <w:t xml:space="preserve">atsakė </w:t>
      </w:r>
      <w:r w:rsidR="00A0427B">
        <w:rPr>
          <w:rFonts w:ascii="Times New Roman" w:hAnsi="Times New Roman" w:cs="Times New Roman"/>
        </w:rPr>
        <w:t>110</w:t>
      </w:r>
      <w:r w:rsidRPr="00D0520C">
        <w:rPr>
          <w:rFonts w:ascii="Times New Roman" w:hAnsi="Times New Roman" w:cs="Times New Roman"/>
        </w:rPr>
        <w:t xml:space="preserve"> tėvų.</w:t>
      </w:r>
    </w:p>
    <w:p w:rsidR="00D0520C" w:rsidRPr="00D0520C" w:rsidRDefault="00D0520C" w:rsidP="00D052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520C">
        <w:rPr>
          <w:rFonts w:ascii="Times New Roman" w:hAnsi="Times New Roman" w:cs="Times New Roman"/>
          <w:b/>
        </w:rPr>
        <w:t>TYRIMO REZULTATAI</w:t>
      </w:r>
    </w:p>
    <w:p w:rsidR="001C3386" w:rsidRPr="00D0520C" w:rsidRDefault="001C3386" w:rsidP="001C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520C">
        <w:rPr>
          <w:rFonts w:ascii="Times New Roman" w:eastAsia="Times New Roman" w:hAnsi="Times New Roman" w:cs="Times New Roman"/>
          <w:sz w:val="24"/>
          <w:szCs w:val="24"/>
          <w:lang w:eastAsia="lt-LT"/>
        </w:rPr>
        <w:t>Respondentų demografinė charakteristika:</w:t>
      </w:r>
    </w:p>
    <w:p w:rsidR="001C3386" w:rsidRPr="001C3386" w:rsidRDefault="001C3386" w:rsidP="001C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C338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D7DEC20" wp14:editId="32D8412C">
            <wp:extent cx="2262188" cy="1809750"/>
            <wp:effectExtent l="0" t="0" r="5080" b="0"/>
            <wp:docPr id="1" name="Paveikslėlis 1" descr="Vartotojų pasitenkinimo viešosiomis paslaugomis tyrimo rezulta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totojų pasitenkinimo viešosiomis paslaugomis tyrimo rezultat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 w:rsidR="00D0520C" w:rsidRPr="001C338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FEA0806" wp14:editId="70428134">
            <wp:extent cx="2333625" cy="1866900"/>
            <wp:effectExtent l="0" t="0" r="9525" b="0"/>
            <wp:docPr id="2" name="Paveikslėlis 2" descr="Vartotojų pasitenkinimo viešosiomis paslaugomis tyrimo rezulta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rtotojų pasitenkinimo viešosiomis paslaugomis tyrimo rezultat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386" w:rsidRPr="001C3386" w:rsidRDefault="001C3386" w:rsidP="001C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3386" w:rsidRPr="001C3386" w:rsidRDefault="001C3386" w:rsidP="001C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C338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8F8EF7F" wp14:editId="3108BA4C">
            <wp:extent cx="2628900" cy="2103120"/>
            <wp:effectExtent l="0" t="0" r="0" b="0"/>
            <wp:docPr id="3" name="Paveikslėlis 3" descr="Vartotojų pasitenkinimo viešosiomis paslaugomis tyrimo rezulta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rtotojų pasitenkinimo viešosiomis paslaugomis tyrimo rezultat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2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D0520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          </w:t>
      </w:r>
      <w:r w:rsidR="00D0520C" w:rsidRPr="001C338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F3B8DB0" wp14:editId="0AB78D14">
            <wp:extent cx="2381250" cy="1905000"/>
            <wp:effectExtent l="0" t="0" r="0" b="0"/>
            <wp:docPr id="4" name="Paveikslėlis 4" descr="Vartotojų pasitenkinimo viešosiomis paslaugomis tyrimo rezulta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rtotojų pasitenkinimo viešosiomis paslaugomis tyrimo rezultat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61" cy="190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86" w:rsidRPr="001C3386" w:rsidRDefault="001C3386" w:rsidP="00550D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C3386" w:rsidRDefault="001C3386" w:rsidP="00550D58">
      <w:pPr>
        <w:spacing w:before="100" w:beforeAutospacing="1" w:after="100" w:afterAutospacing="1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C3386">
        <w:rPr>
          <w:rFonts w:ascii="Times New Roman" w:eastAsia="Times New Roman" w:hAnsi="Times New Roman" w:cs="Times New Roman"/>
          <w:sz w:val="24"/>
          <w:szCs w:val="24"/>
          <w:lang w:eastAsia="lt-LT"/>
        </w:rPr>
        <w:t>Apibendrinant galima teigti, kad tyrimo metu apklausti ugdymo įstaigos lopšelyje, priešmokyklinėse bei ikimokyklinėse grupėse ugdomų vaikų tėvai, tyrime savo nuomonę pateikė daugiau vaikų mamų nei tėčių, dauguma respondentų yra 31 – 40 metų amžiaus tarpsnyje. Dauguma įstaigą lankančių šeimų gyvena artimiausiuose miesto mikrorajonuose – Eiguliuose, Kalniečiuose, Žaliakalnyje.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982"/>
        <w:gridCol w:w="1050"/>
        <w:gridCol w:w="1084"/>
        <w:gridCol w:w="844"/>
        <w:gridCol w:w="989"/>
      </w:tblGrid>
      <w:tr w:rsidR="001C3386" w:rsidRPr="001C3386" w:rsidTr="00D0520C">
        <w:trPr>
          <w:tblCellSpacing w:w="0" w:type="dxa"/>
        </w:trPr>
        <w:tc>
          <w:tcPr>
            <w:tcW w:w="5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Teiginiai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Visiškai nesutinku</w:t>
            </w: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(proc.)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Nesutinku</w:t>
            </w: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(proc.)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Sutinku</w:t>
            </w: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(proc.)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Visiškai sutinku</w:t>
            </w: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(proc.)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 įstaiga lengvai pasiekiama (viešuoju transportu, automobiliu)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 įstaiga netoli Jūsų namų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 įstaigos patalpos estetiškai tvarkingos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pastato išorė estetiškai tvarkinga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patalpos ir priemonės pritaikytos patogiam vaiko ugdymuisi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auklėtojai ir administracija dėmesingi ir paslaugūs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C567CE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ikimokyklinės įstaigos auklėtojai ir administracija lengva susitikti, jie randa laiko bendravimui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auklėtojai su vaikais ir jų tėvais būna rūpestingi, atidūs ir kantrūs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Ikimokyklinėje įstaigoje vaikai jaučiasi </w:t>
            </w:r>
            <w:proofErr w:type="spellStart"/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emociškai</w:t>
            </w:r>
            <w:proofErr w:type="spellEnd"/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gerai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tinkamos higienos sąlygos (temperatūra patalpose, ventiliacija, tualetai, karštas vanduo.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8B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darbuotojai visuomet pasitempę ir tvarkingi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 įstaiga renovuota, pakeisti langai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8B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valgyklos paslaugos mus pilnai tenkina (kokybiškas maistas, palankus darbo laikas ir maisto kainos)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8B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patogūs, ergonomiški baldai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viskas padaryta vaikų komfortui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auklėtojai ir administracija – atsidavę ir patenkinti savo darbu žmonės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auklėtojai ir administracija sugeba išklausyti ir suprasti tiek ugdytinius, tiek ugdytinio tėvus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 įstaiga sistemingai teikia informaciją apie vaiko pažangą ir pasiekimus.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8B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Auklėtojos veda įdomias ir kokybiškas veiklas vaikams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dirba aukštos kvalifikacijos, profesionalūs auklėtojai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administracija ir kiti darbuotojai puikiai išmano savo darbą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Ikimokyklinės įstaigos auklėtos ir administracija </w:t>
            </w: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visuomet mandagūs ir pagarbiai elgiasi su vaikais ir jų tėvais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auklėtojai pagarbiai bendrauja su vaikais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auklėtos geba užtikrinti ugdytinių pažangą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8B3A0F" w:rsidP="008B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patogi dienotvarkė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daug būrelių, kolektyvų, kuriuose vaikas gali ugdytis papildomai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auklėtojai sąžiningi, teisingi, nešališki bei pasitiki kitais įstaigos bendruomenės nariais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administracijos atstovai sąžiningi, teisingi, nešališki bei pasitiki kitais įstaigos bendruomenės nariais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auklėtojai ir administracija savo darbą atlieka kokybiškai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Ikimokyklinės įstaigos auklėtojai ir administracija visuomet laikosi susitarimų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 įstaiga turi gerą reputaciją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draugiškas vaikų tarpusavio bendravimas (nėra patyčių)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vaikams saugu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palankus psichologinis klimatas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</w:t>
            </w:r>
          </w:p>
        </w:tc>
      </w:tr>
      <w:tr w:rsidR="001C3386" w:rsidRPr="001C3386" w:rsidTr="00D0520C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3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Ikimokyklinėje įstaigoje gerbiamos vaikų ir jų tėvų teisės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1C3386" w:rsidP="001C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386" w:rsidRPr="001C3386" w:rsidRDefault="00A0427B" w:rsidP="001C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</w:t>
            </w:r>
          </w:p>
        </w:tc>
      </w:tr>
    </w:tbl>
    <w:p w:rsidR="001C3386" w:rsidRPr="00BA6B4E" w:rsidRDefault="001C3386" w:rsidP="001C3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6B4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Ką siūlytumėte keisti ugdymo įstaigos veikloje?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3386" w:rsidRPr="00BA6B4E" w:rsidTr="00FE3B72">
        <w:trPr>
          <w:trHeight w:val="1148"/>
          <w:tblCellSpacing w:w="0" w:type="dxa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386" w:rsidRPr="00BA6B4E" w:rsidRDefault="001C3386" w:rsidP="001C3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440AAC"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augiau būrelių, jų įvairovės – 16</w:t>
            </w:r>
            <w:r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proc.</w:t>
            </w:r>
          </w:p>
          <w:p w:rsidR="001C3386" w:rsidRPr="00BA6B4E" w:rsidRDefault="001C3386" w:rsidP="001C33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Reikalingos kūno kultūros</w:t>
            </w:r>
            <w:r w:rsidR="00FE3B72"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specialisto, </w:t>
            </w:r>
            <w:proofErr w:type="spellStart"/>
            <w:r w:rsidR="00FE3B72"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kineziterapijos</w:t>
            </w:r>
            <w:proofErr w:type="spellEnd"/>
            <w:r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paslaugos – 2 proc.</w:t>
            </w:r>
          </w:p>
          <w:p w:rsidR="00FE3B72" w:rsidRPr="00BA6B4E" w:rsidRDefault="00FE3B72" w:rsidP="00FE3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 užsiėmimų – 1 proc.</w:t>
            </w:r>
          </w:p>
          <w:p w:rsidR="00FE3B72" w:rsidRPr="00BA6B4E" w:rsidRDefault="00FE3B72" w:rsidP="00FE3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6B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Internetinės svetainės funkcionalumo didinimas – 1 proc.</w:t>
            </w:r>
          </w:p>
        </w:tc>
      </w:tr>
    </w:tbl>
    <w:p w:rsidR="00550D58" w:rsidRDefault="00550D58" w:rsidP="00550D58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C3386" w:rsidRPr="00BA6B4E" w:rsidRDefault="00FE3B72" w:rsidP="00550D58">
      <w:pPr>
        <w:spacing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FE3B72">
        <w:rPr>
          <w:rFonts w:ascii="Times New Roman" w:hAnsi="Times New Roman" w:cs="Times New Roman"/>
          <w:sz w:val="24"/>
          <w:szCs w:val="24"/>
        </w:rPr>
        <w:t>Apibendrinant tyrimo rezultatus, gal</w:t>
      </w:r>
      <w:r w:rsidRPr="00BA6B4E">
        <w:rPr>
          <w:rFonts w:ascii="Times New Roman" w:hAnsi="Times New Roman" w:cs="Times New Roman"/>
          <w:sz w:val="24"/>
          <w:szCs w:val="24"/>
        </w:rPr>
        <w:t>ima teigti, jog įstaigos ugdytinių</w:t>
      </w:r>
      <w:r w:rsidRPr="00FE3B72">
        <w:rPr>
          <w:rFonts w:ascii="Times New Roman" w:hAnsi="Times New Roman" w:cs="Times New Roman"/>
          <w:sz w:val="24"/>
          <w:szCs w:val="24"/>
        </w:rPr>
        <w:t xml:space="preserve"> tėvai (viešųjų paslaugų vart</w:t>
      </w:r>
      <w:r w:rsidRPr="00BA6B4E">
        <w:rPr>
          <w:rFonts w:ascii="Times New Roman" w:hAnsi="Times New Roman" w:cs="Times New Roman"/>
          <w:sz w:val="24"/>
          <w:szCs w:val="24"/>
        </w:rPr>
        <w:t>otojai) gerai ir labai gerai vertina lopšelio-darželio</w:t>
      </w:r>
      <w:r w:rsidRPr="00FE3B72">
        <w:rPr>
          <w:rFonts w:ascii="Times New Roman" w:hAnsi="Times New Roman" w:cs="Times New Roman"/>
          <w:sz w:val="24"/>
          <w:szCs w:val="24"/>
        </w:rPr>
        <w:t xml:space="preserve"> teikiamų paslaugų kokybę. Visų anketoje pateiktų teiginių,</w:t>
      </w:r>
      <w:r w:rsidRPr="00BA6B4E">
        <w:rPr>
          <w:rFonts w:ascii="Times New Roman" w:hAnsi="Times New Roman" w:cs="Times New Roman"/>
          <w:sz w:val="24"/>
          <w:szCs w:val="24"/>
        </w:rPr>
        <w:t xml:space="preserve"> apibrėžiančių įvairias įstaigos</w:t>
      </w:r>
      <w:r w:rsidRPr="00FE3B72">
        <w:rPr>
          <w:rFonts w:ascii="Times New Roman" w:hAnsi="Times New Roman" w:cs="Times New Roman"/>
          <w:sz w:val="24"/>
          <w:szCs w:val="24"/>
        </w:rPr>
        <w:t xml:space="preserve"> veiklos sritis, vertinimai</w:t>
      </w:r>
      <w:r w:rsidRPr="00BA6B4E">
        <w:rPr>
          <w:rFonts w:ascii="Times New Roman" w:hAnsi="Times New Roman" w:cs="Times New Roman"/>
          <w:sz w:val="24"/>
          <w:szCs w:val="24"/>
        </w:rPr>
        <w:t xml:space="preserve"> koncentruojasi teiginių „Visiškai sutinku“ ir „Sutinku“ srityse</w:t>
      </w:r>
      <w:r w:rsidR="00BA6B4E" w:rsidRPr="00BA6B4E">
        <w:rPr>
          <w:rFonts w:ascii="Times New Roman" w:hAnsi="Times New Roman" w:cs="Times New Roman"/>
          <w:sz w:val="24"/>
          <w:szCs w:val="24"/>
        </w:rPr>
        <w:t xml:space="preserve">. Žemiausiai įvertinta sritis –  galimybė rinktis būrelius papildomam ugdymui. </w:t>
      </w:r>
      <w:r w:rsidR="00BA6B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Pastebima, </w:t>
      </w:r>
      <w:r w:rsidR="00C567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kad reikėtų </w:t>
      </w:r>
      <w:r w:rsidR="00BA6B4E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atnaujinti edukacines aplinkas</w:t>
      </w:r>
      <w:r w:rsidR="00C567C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C3386" w:rsidRPr="00BA6B4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C567CE">
        <w:rPr>
          <w:rFonts w:ascii="Times New Roman" w:eastAsia="Times New Roman" w:hAnsi="Times New Roman" w:cs="Times New Roman"/>
          <w:sz w:val="24"/>
          <w:szCs w:val="24"/>
          <w:lang w:eastAsia="lt-LT"/>
        </w:rPr>
        <w:t>uremontuoti kai kurias patalpas, gerinti vaikų maitinimą.</w:t>
      </w:r>
      <w:r w:rsidR="001C3386" w:rsidRPr="00BA6B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33594" w:rsidRPr="00BA6B4E" w:rsidRDefault="00233594">
      <w:pPr>
        <w:rPr>
          <w:sz w:val="24"/>
          <w:szCs w:val="24"/>
        </w:rPr>
      </w:pPr>
    </w:p>
    <w:sectPr w:rsidR="00233594" w:rsidRPr="00BA6B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6C6"/>
    <w:multiLevelType w:val="multilevel"/>
    <w:tmpl w:val="B7D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86"/>
    <w:rsid w:val="00103FC6"/>
    <w:rsid w:val="001C3386"/>
    <w:rsid w:val="00233594"/>
    <w:rsid w:val="002A3568"/>
    <w:rsid w:val="00440AAC"/>
    <w:rsid w:val="00550D58"/>
    <w:rsid w:val="008B3A0F"/>
    <w:rsid w:val="00A0427B"/>
    <w:rsid w:val="00BA6B4E"/>
    <w:rsid w:val="00C567CE"/>
    <w:rsid w:val="00D0520C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vartotojas122</dc:creator>
  <cp:lastModifiedBy>vartotojas122</cp:lastModifiedBy>
  <cp:revision>6</cp:revision>
  <cp:lastPrinted>2015-08-27T12:43:00Z</cp:lastPrinted>
  <dcterms:created xsi:type="dcterms:W3CDTF">2015-05-06T10:09:00Z</dcterms:created>
  <dcterms:modified xsi:type="dcterms:W3CDTF">2015-08-27T12:45:00Z</dcterms:modified>
</cp:coreProperties>
</file>